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b/>
          <w:bCs/>
          <w:color w:val="404040" w:themeColor="text1" w:themeTint="BF"/>
          <w:sz w:val="28"/>
          <w:szCs w:val="28"/>
          <w:lang w:val="kk-KZ" w:eastAsia="ru-RU"/>
        </w:rPr>
        <w:t>Реляционды деректер қорларын нормаларды пайдаланып жобалау</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 </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kk-KZ" w:eastAsia="ru-RU"/>
        </w:rPr>
        <w:t>Реляционды деректер қорын жобалау мәселесі келесілер талаптарға негізделген шешімдер қабылдауда:</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val="kk-KZ" w:eastAsia="ru-RU"/>
        </w:rPr>
        <w:t>    ДҚ қандай қатынастардан тұруі керек;</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eastAsia="ru-RU"/>
        </w:rPr>
      </w:pPr>
      <w:r w:rsidRPr="001B05FD">
        <w:rPr>
          <w:rFonts w:ascii="Times New Roman" w:eastAsia="Times New Roman" w:hAnsi="Times New Roman" w:cs="Times New Roman"/>
          <w:color w:val="404040" w:themeColor="text1" w:themeTint="BF"/>
          <w:sz w:val="28"/>
          <w:szCs w:val="28"/>
          <w:lang w:eastAsia="ru-RU"/>
        </w:rPr>
        <w:t>    </w:t>
      </w:r>
      <w:r w:rsidRPr="001B05FD">
        <w:rPr>
          <w:rFonts w:ascii="Times New Roman" w:eastAsia="Times New Roman" w:hAnsi="Times New Roman" w:cs="Times New Roman"/>
          <w:color w:val="404040" w:themeColor="text1" w:themeTint="BF"/>
          <w:sz w:val="28"/>
          <w:szCs w:val="28"/>
          <w:lang w:val="kk-KZ" w:eastAsia="ru-RU"/>
        </w:rPr>
        <w:t>аталған қатынастарда қандай атрибуттар болады?</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ДҚ сызбасын қате жобалау кезінде қосу, өшіру және деректерді модификациялау операцияларында карама-қайшылықтар туындауы мүмкін. Мыасл ретінде келесі атрибуттары бар қатынасты алайық (кілттік атрибуттардың асты сызылған):</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i/>
          <w:iCs/>
          <w:color w:val="404040" w:themeColor="text1" w:themeTint="BF"/>
          <w:sz w:val="28"/>
          <w:szCs w:val="28"/>
          <w:u w:val="single"/>
          <w:lang w:val="kk-KZ" w:eastAsia="ru-RU"/>
        </w:rPr>
        <w:t>ЖЕТКІЗУ</w:t>
      </w:r>
      <w:r w:rsidRPr="001B05FD">
        <w:rPr>
          <w:rFonts w:ascii="Times New Roman" w:eastAsia="Times New Roman" w:hAnsi="Times New Roman" w:cs="Times New Roman"/>
          <w:i/>
          <w:iCs/>
          <w:color w:val="404040" w:themeColor="text1" w:themeTint="BF"/>
          <w:sz w:val="28"/>
          <w:szCs w:val="28"/>
          <w:lang w:val="kk-KZ" w:eastAsia="ru-RU"/>
        </w:rPr>
        <w:t> (</w:t>
      </w:r>
      <w:r w:rsidRPr="001B05FD">
        <w:rPr>
          <w:rFonts w:ascii="Times New Roman" w:eastAsia="Times New Roman" w:hAnsi="Times New Roman" w:cs="Times New Roman"/>
          <w:b/>
          <w:bCs/>
          <w:i/>
          <w:iCs/>
          <w:color w:val="404040" w:themeColor="text1" w:themeTint="BF"/>
          <w:sz w:val="28"/>
          <w:szCs w:val="28"/>
          <w:u w:val="single"/>
          <w:lang w:val="kk-KZ" w:eastAsia="ru-RU"/>
        </w:rPr>
        <w:t>Жеткізу нөрімі, Тауар атауы,</w:t>
      </w:r>
      <w:r w:rsidRPr="001B05FD">
        <w:rPr>
          <w:rFonts w:ascii="Times New Roman" w:eastAsia="Times New Roman" w:hAnsi="Times New Roman" w:cs="Times New Roman"/>
          <w:i/>
          <w:iCs/>
          <w:color w:val="404040" w:themeColor="text1" w:themeTint="BF"/>
          <w:sz w:val="28"/>
          <w:szCs w:val="28"/>
          <w:lang w:val="kk-KZ" w:eastAsia="ru-RU"/>
        </w:rPr>
        <w:t> Тауар құны, Саны, Жеткізу уақыты, Жеткізуші атауы, Жеткізуші мекен-жайы)</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Жаңару ауытқулары ақпарат көшірмесі жасалған кезде пайда болуы мүмкін. Басқа ауытқулар екі немесе одан да көп тәуелсіз мәндер бір байланысқа біріктірілген кезде туындайды. Мысалы:</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1. жаңару ауытқуы: ЖЕТКІЗУ қатынасында қайсы бір жеткізушінің мекен-жайы өзгерген жағдайда туындауы мүмкін. Өзгерістер осы жеткізушінің сәйкес жеткізулеріне байланысты барлық кортеждерге енгізілуі керек; керісінше ақпараттар қарама-қайшы болады; </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2. жою ауытқуы: бір жеткізушінің барлық жеткізулері туралы барлық ақпараттарды өшіру кезінде жеткізу туралы барлық деректер өшіріледі;</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3. қосу ауытқулары: біздің мысалды ол жеткізушімен келісімшарт жасалып, бірақ тауар жеткізілмеге жағдайда туындайды. Осындай жеткізуші туралы ақпарат ЖЕТКІЗУ байланысына енгізілуі мүмкін, себебі ол үшін кілт анықталмаған (жеткізу нөмірі мен тауарь атауы) және өзге міндетті жолдар белгіленбеген. </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Классикалық тәсіл кезінде жобалаудың барлық үрдісі қанағаттандырылған қатынас сызбасына жақын жүйелі тәсілмен, деректердің реляционды жоболауы терминімен орындалады.</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Соңғы нүкте ретінде бір немесе бірнеше байланыс түріндегі заттық облыс көрінісі ұсынылады және жобалаудың әр қадамында жақсы қасиетке ие байланыс сызбасының жиынтығы жасалынады. Яғни жобалау үрдісі байланыс сызбасының нормалануын көрсетеді, мұнда әр келесі қалыпты форма алдынғысына қарағанды жоғары қасиетке ие.</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i/>
          <w:iCs/>
          <w:color w:val="404040" w:themeColor="text1" w:themeTint="BF"/>
          <w:sz w:val="28"/>
          <w:szCs w:val="28"/>
          <w:lang w:val="kk-KZ" w:eastAsia="ru-RU"/>
        </w:rPr>
        <w:t>Нормалау</w:t>
      </w:r>
      <w:r w:rsidRPr="001B05FD">
        <w:rPr>
          <w:rFonts w:ascii="Times New Roman" w:eastAsia="Times New Roman" w:hAnsi="Times New Roman" w:cs="Times New Roman"/>
          <w:color w:val="404040" w:themeColor="text1" w:themeTint="BF"/>
          <w:sz w:val="28"/>
          <w:szCs w:val="28"/>
          <w:lang w:val="kk-KZ" w:eastAsia="ru-RU"/>
        </w:rPr>
        <w:t> – композицияның қадамдық өзгерту үрдісі немесе қосылу, өзгеріс енгізу, деректерді өшіру, белгілі бір ережеге сай кілттерді белгілеу мен</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Әр қалыпты формаға бірқатар анықталған шектеулер жиынтығы сәйкес келеді және егер өзіне тән шектеулер қанағаттандыратын болса, қатынас белгілі қалыпты формада болады.</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Реляционды деректер қоры теориясында қалыпты формалардың келесі тізбегі ерекшеленеді:</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бірінші қалыпты форма (1NF) – қайталанатын топтардың өшірілуі;</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lastRenderedPageBreak/>
        <w:t>      ек</w:t>
      </w:r>
      <w:bookmarkStart w:id="0" w:name="_GoBack"/>
      <w:bookmarkEnd w:id="0"/>
      <w:r w:rsidRPr="001B05FD">
        <w:rPr>
          <w:rFonts w:ascii="Times New Roman" w:eastAsia="Times New Roman" w:hAnsi="Times New Roman" w:cs="Times New Roman"/>
          <w:color w:val="404040" w:themeColor="text1" w:themeTint="BF"/>
          <w:sz w:val="28"/>
          <w:szCs w:val="28"/>
          <w:lang w:val="kk-KZ" w:eastAsia="ru-RU"/>
        </w:rPr>
        <w:t>інші қалыпты форма (2NF) – шамадан тыс деректердің өшірілуі;</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үшінші қалыпты форма (3NF) – алғашқы кілттен тәуелсіз атрибуттардың өшірілуі;</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Бойс-Кодтың (BCNF) қалыпты формасы;</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төртінші қалыпты форма (4NF) – бірқатар тәуелсіз қатынастырдың оқшаулануы;</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бесінші қалыпты форма немесе қосылу-проекциясының қалыпты формасы (5NF немесе PJ/NF) – семантикалық түрде байланысқан бірнеше қатынастардың оқшаулануы.</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Қалыпты формалардың негізгі қасиеттері:</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әр келесі қалыпты форма алғашқы қалыпты формаға қарағанда жақсы;</w:t>
      </w:r>
    </w:p>
    <w:p w:rsidR="00DE5DB9" w:rsidRPr="001B05FD" w:rsidRDefault="00DE5DB9" w:rsidP="00DE5DB9">
      <w:pPr>
        <w:spacing w:after="0" w:line="240" w:lineRule="auto"/>
        <w:ind w:firstLine="709"/>
        <w:jc w:val="both"/>
        <w:rPr>
          <w:rFonts w:ascii="Times New Roman" w:eastAsia="Times New Roman" w:hAnsi="Times New Roman" w:cs="Times New Roman"/>
          <w:color w:val="404040" w:themeColor="text1" w:themeTint="BF"/>
          <w:sz w:val="28"/>
          <w:szCs w:val="28"/>
          <w:lang w:val="kk-KZ" w:eastAsia="ru-RU"/>
        </w:rPr>
      </w:pPr>
      <w:r w:rsidRPr="001B05FD">
        <w:rPr>
          <w:rFonts w:ascii="Times New Roman" w:eastAsia="Times New Roman" w:hAnsi="Times New Roman" w:cs="Times New Roman"/>
          <w:color w:val="404040" w:themeColor="text1" w:themeTint="BF"/>
          <w:sz w:val="28"/>
          <w:szCs w:val="28"/>
          <w:lang w:val="kk-KZ" w:eastAsia="ru-RU"/>
        </w:rPr>
        <w:t>      келесі қалыпты формаға ауысу кезінде алдыңғы қалыпты қасиеттердің қасиеттері сақталады.</w:t>
      </w:r>
    </w:p>
    <w:p w:rsidR="000B55DC" w:rsidRPr="00DE5DB9" w:rsidRDefault="000B55DC">
      <w:pPr>
        <w:rPr>
          <w:lang w:val="kk-KZ"/>
        </w:rPr>
      </w:pPr>
    </w:p>
    <w:sectPr w:rsidR="000B55DC" w:rsidRPr="00DE5D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DB9"/>
    <w:rsid w:val="000B55DC"/>
    <w:rsid w:val="00DE5D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D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D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453</Words>
  <Characters>2586</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Фарида</dc:creator>
  <cp:lastModifiedBy>Фарида</cp:lastModifiedBy>
  <cp:revision>1</cp:revision>
  <dcterms:created xsi:type="dcterms:W3CDTF">2020-03-06T16:03:00Z</dcterms:created>
  <dcterms:modified xsi:type="dcterms:W3CDTF">2020-03-06T16:04:00Z</dcterms:modified>
</cp:coreProperties>
</file>